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BB" w:rsidRPr="006206BB" w:rsidRDefault="00BD5FEC" w:rsidP="006206B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BD5FEC">
        <w:rPr>
          <w:rFonts w:ascii="Times New Roman" w:eastAsia="Times New Roman" w:hAnsi="Times New Roman" w:cs="Times New Roman"/>
          <w:b/>
        </w:rPr>
        <w:drawing>
          <wp:inline distT="0" distB="0" distL="0" distR="0">
            <wp:extent cx="5940425" cy="8168084"/>
            <wp:effectExtent l="19050" t="0" r="3175" b="0"/>
            <wp:docPr id="2" name="Рисунок 1" descr="G:\программы на сайт\Рабочие программы\титульники\химия 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на сайт\Рабочие программы\титульники\химия 11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FEC" w:rsidRDefault="00BD5FEC" w:rsidP="006206BB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D5FEC" w:rsidRDefault="00BD5FEC" w:rsidP="006206BB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D5FEC" w:rsidRDefault="00BD5FEC" w:rsidP="006206BB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D5FEC" w:rsidRDefault="00BD5FEC" w:rsidP="006206BB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D5FEC" w:rsidRDefault="00BD5FEC" w:rsidP="006206BB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6206BB" w:rsidRPr="006206BB" w:rsidRDefault="006206BB" w:rsidP="006206B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6206BB">
        <w:rPr>
          <w:rFonts w:ascii="Times New Roman" w:eastAsia="Times New Roman" w:hAnsi="Times New Roman" w:cs="Times New Roman"/>
          <w:b/>
        </w:rPr>
        <w:lastRenderedPageBreak/>
        <w:t>Пояснительная записка</w:t>
      </w:r>
    </w:p>
    <w:p w:rsidR="006206BB" w:rsidRPr="006206BB" w:rsidRDefault="006206BB" w:rsidP="006206BB">
      <w:pPr>
        <w:shd w:val="clear" w:color="auto" w:fill="FFFFFF"/>
        <w:tabs>
          <w:tab w:val="left" w:leader="dot" w:pos="1075"/>
        </w:tabs>
        <w:spacing w:after="0"/>
        <w:ind w:firstLine="539"/>
        <w:jc w:val="both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 xml:space="preserve">     Рабочая программа учебного курса по химии для 11 класса разработана на  основ</w:t>
      </w:r>
      <w:r>
        <w:rPr>
          <w:rFonts w:ascii="Times New Roman" w:eastAsia="Times New Roman" w:hAnsi="Times New Roman" w:cs="Times New Roman"/>
        </w:rPr>
        <w:t xml:space="preserve">е примерной программы среднего </w:t>
      </w:r>
      <w:r w:rsidRPr="006206BB">
        <w:rPr>
          <w:rFonts w:ascii="Times New Roman" w:eastAsia="Times New Roman" w:hAnsi="Times New Roman" w:cs="Times New Roman"/>
        </w:rPr>
        <w:t>общего образования</w:t>
      </w:r>
      <w:r>
        <w:rPr>
          <w:rFonts w:ascii="Times New Roman" w:eastAsia="Times New Roman" w:hAnsi="Times New Roman" w:cs="Times New Roman"/>
        </w:rPr>
        <w:t xml:space="preserve"> по химии 2015</w:t>
      </w:r>
      <w:r w:rsidRPr="006206BB">
        <w:rPr>
          <w:rFonts w:ascii="Times New Roman" w:eastAsia="Times New Roman" w:hAnsi="Times New Roman" w:cs="Times New Roman"/>
        </w:rPr>
        <w:t xml:space="preserve"> г. и авторской Программы курса  химии  для  8-11 классов  общеобразовательных  учреждений (базовый</w:t>
      </w:r>
      <w:r>
        <w:rPr>
          <w:rFonts w:ascii="Times New Roman" w:eastAsia="Times New Roman" w:hAnsi="Times New Roman" w:cs="Times New Roman"/>
        </w:rPr>
        <w:t xml:space="preserve"> уровень) О. С.  Габриеляна 2015</w:t>
      </w:r>
      <w:r w:rsidRPr="006206BB">
        <w:rPr>
          <w:rFonts w:ascii="Times New Roman" w:eastAsia="Times New Roman" w:hAnsi="Times New Roman" w:cs="Times New Roman"/>
        </w:rPr>
        <w:t xml:space="preserve"> г.</w:t>
      </w:r>
    </w:p>
    <w:p w:rsidR="006206BB" w:rsidRPr="006206BB" w:rsidRDefault="006206BB" w:rsidP="006206BB">
      <w:pPr>
        <w:spacing w:after="0"/>
        <w:ind w:firstLine="539"/>
        <w:jc w:val="both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 xml:space="preserve">  Данная программа даёт распределение учебных часов по разделам курса, последовательность изучения тем и разделов с учётом межпредметных и предметных связей, логики учебного процесса, возрастных особенностей учащихся. В программе определён перечень практических занятий и контрольных работ.</w:t>
      </w:r>
    </w:p>
    <w:p w:rsidR="006206BB" w:rsidRPr="006206BB" w:rsidRDefault="006206BB" w:rsidP="006206BB">
      <w:pPr>
        <w:spacing w:after="0"/>
        <w:ind w:firstLine="539"/>
        <w:jc w:val="both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>Изучение химии в 11 классе направлено на достижение следующих целей:</w:t>
      </w:r>
    </w:p>
    <w:p w:rsidR="006206BB" w:rsidRPr="006206BB" w:rsidRDefault="006206BB" w:rsidP="006206BB">
      <w:pPr>
        <w:numPr>
          <w:ilvl w:val="0"/>
          <w:numId w:val="2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</w:rPr>
      </w:pPr>
      <w:r w:rsidRPr="006206BB">
        <w:rPr>
          <w:rFonts w:ascii="Times New Roman" w:eastAsia="Times New Roman" w:hAnsi="Times New Roman" w:cs="Times New Roman"/>
          <w:b/>
        </w:rPr>
        <w:t xml:space="preserve">освоение знаний </w:t>
      </w:r>
      <w:r w:rsidRPr="006206BB">
        <w:rPr>
          <w:rFonts w:ascii="Times New Roman" w:eastAsia="Times New Roman" w:hAnsi="Times New Roman" w:cs="Times New Roman"/>
        </w:rPr>
        <w:t>о химической составляющей естественно-научной картины мира, важнейших химических понятиях, законах и теориях;</w:t>
      </w:r>
    </w:p>
    <w:p w:rsidR="006206BB" w:rsidRPr="006206BB" w:rsidRDefault="006206BB" w:rsidP="006206BB">
      <w:pPr>
        <w:numPr>
          <w:ilvl w:val="0"/>
          <w:numId w:val="2"/>
        </w:numPr>
        <w:tabs>
          <w:tab w:val="num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</w:rPr>
      </w:pPr>
      <w:r w:rsidRPr="006206BB">
        <w:rPr>
          <w:rFonts w:ascii="Times New Roman" w:eastAsia="Times New Roman" w:hAnsi="Times New Roman" w:cs="Times New Roman"/>
          <w:b/>
        </w:rPr>
        <w:t xml:space="preserve">овладение умениями </w:t>
      </w:r>
      <w:r w:rsidRPr="006206BB">
        <w:rPr>
          <w:rFonts w:ascii="Times New Roman" w:eastAsia="Times New Roman" w:hAnsi="Times New Roman" w:cs="Times New Roman"/>
        </w:rPr>
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6206BB" w:rsidRPr="006206BB" w:rsidRDefault="006206BB" w:rsidP="006206BB">
      <w:pPr>
        <w:numPr>
          <w:ilvl w:val="0"/>
          <w:numId w:val="2"/>
        </w:numPr>
        <w:tabs>
          <w:tab w:val="num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</w:rPr>
      </w:pPr>
      <w:r w:rsidRPr="006206BB">
        <w:rPr>
          <w:rFonts w:ascii="Times New Roman" w:eastAsia="Times New Roman" w:hAnsi="Times New Roman" w:cs="Times New Roman"/>
          <w:b/>
        </w:rPr>
        <w:t xml:space="preserve">развитие </w:t>
      </w:r>
      <w:r w:rsidRPr="006206BB">
        <w:rPr>
          <w:rFonts w:ascii="Times New Roman" w:eastAsia="Times New Roman" w:hAnsi="Times New Roman" w:cs="Times New Roman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6206BB" w:rsidRPr="006206BB" w:rsidRDefault="006206BB" w:rsidP="006206BB">
      <w:pPr>
        <w:numPr>
          <w:ilvl w:val="0"/>
          <w:numId w:val="2"/>
        </w:numPr>
        <w:tabs>
          <w:tab w:val="num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</w:rPr>
      </w:pPr>
      <w:r w:rsidRPr="006206BB">
        <w:rPr>
          <w:rFonts w:ascii="Times New Roman" w:eastAsia="Times New Roman" w:hAnsi="Times New Roman" w:cs="Times New Roman"/>
          <w:b/>
        </w:rPr>
        <w:t xml:space="preserve">воспитание </w:t>
      </w:r>
      <w:r w:rsidRPr="006206BB">
        <w:rPr>
          <w:rFonts w:ascii="Times New Roman" w:eastAsia="Times New Roman" w:hAnsi="Times New Roman" w:cs="Times New Roman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6206BB" w:rsidRPr="006206BB" w:rsidRDefault="006206BB" w:rsidP="006206BB">
      <w:pPr>
        <w:numPr>
          <w:ilvl w:val="0"/>
          <w:numId w:val="2"/>
        </w:numPr>
        <w:tabs>
          <w:tab w:val="num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</w:rPr>
      </w:pPr>
      <w:r w:rsidRPr="006206BB">
        <w:rPr>
          <w:rFonts w:ascii="Times New Roman" w:eastAsia="Times New Roman" w:hAnsi="Times New Roman" w:cs="Times New Roman"/>
          <w:b/>
        </w:rPr>
        <w:t xml:space="preserve">применение полученных знаний и умений </w:t>
      </w:r>
      <w:r w:rsidRPr="006206BB">
        <w:rPr>
          <w:rFonts w:ascii="Times New Roman" w:eastAsia="Times New Roman" w:hAnsi="Times New Roman" w:cs="Times New Roman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6206BB" w:rsidRPr="006206BB" w:rsidRDefault="006206BB" w:rsidP="006206BB">
      <w:pPr>
        <w:spacing w:after="0"/>
        <w:ind w:left="720"/>
        <w:rPr>
          <w:rFonts w:ascii="Times New Roman" w:eastAsia="Times New Roman" w:hAnsi="Times New Roman" w:cs="Times New Roman"/>
        </w:rPr>
      </w:pPr>
    </w:p>
    <w:p w:rsidR="006206BB" w:rsidRPr="006206BB" w:rsidRDefault="006206BB" w:rsidP="006206BB">
      <w:pPr>
        <w:spacing w:after="0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 xml:space="preserve">        Учебно – воспитательными задачи:</w:t>
      </w:r>
    </w:p>
    <w:p w:rsidR="006206BB" w:rsidRPr="006206BB" w:rsidRDefault="006206BB" w:rsidP="006206BB">
      <w:pPr>
        <w:spacing w:after="0"/>
        <w:ind w:left="540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>1.Сформировать знание основных понятий и законов химии</w:t>
      </w:r>
    </w:p>
    <w:p w:rsidR="006206BB" w:rsidRPr="006206BB" w:rsidRDefault="006206BB" w:rsidP="006206B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 xml:space="preserve">         2.Воспитывать общечеловеческую культуру, осознанную потребность в труде, подготовить к осознанному выбору профессии в соответствии с личными способностями</w:t>
      </w:r>
    </w:p>
    <w:p w:rsidR="006206BB" w:rsidRPr="006206BB" w:rsidRDefault="006206BB" w:rsidP="006206B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206BB" w:rsidRPr="006206BB" w:rsidRDefault="006206BB" w:rsidP="006206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 xml:space="preserve">         3.Учить наблюдать, применять полученные знания на практике</w:t>
      </w:r>
    </w:p>
    <w:p w:rsidR="006206BB" w:rsidRPr="006206BB" w:rsidRDefault="006206BB" w:rsidP="006206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 xml:space="preserve">         В качестве форм промежуточной аттестации учащихся используются традиционные диагностические и контрольные работы, разноуровневые тесты, в том числе с использованием компьютерных технологий.</w:t>
      </w:r>
    </w:p>
    <w:p w:rsidR="006206BB" w:rsidRPr="006206BB" w:rsidRDefault="006206BB" w:rsidP="006206BB">
      <w:pPr>
        <w:shd w:val="clear" w:color="auto" w:fill="FFFFFF"/>
        <w:spacing w:after="0"/>
        <w:ind w:firstLine="539"/>
        <w:jc w:val="both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 xml:space="preserve">   В соответствии с учебным планом </w:t>
      </w:r>
      <w:r>
        <w:rPr>
          <w:rFonts w:ascii="Times New Roman" w:eastAsia="Times New Roman" w:hAnsi="Times New Roman" w:cs="Times New Roman"/>
        </w:rPr>
        <w:t>МКОУ СОШ №3</w:t>
      </w:r>
      <w:r w:rsidRPr="006206BB">
        <w:rPr>
          <w:rFonts w:ascii="Times New Roman" w:eastAsia="Times New Roman" w:hAnsi="Times New Roman" w:cs="Times New Roman"/>
        </w:rPr>
        <w:t xml:space="preserve"> на изучение химии в 11 классе отводится 2 часа в неделю, </w:t>
      </w:r>
      <w:r>
        <w:rPr>
          <w:rFonts w:ascii="Times New Roman" w:eastAsia="Times New Roman" w:hAnsi="Times New Roman" w:cs="Times New Roman"/>
        </w:rPr>
        <w:t>70</w:t>
      </w:r>
      <w:r w:rsidRPr="006206BB">
        <w:rPr>
          <w:rFonts w:ascii="Times New Roman" w:eastAsia="Times New Roman" w:hAnsi="Times New Roman" w:cs="Times New Roman"/>
        </w:rPr>
        <w:t xml:space="preserve"> часов в год. 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 </w:t>
      </w:r>
    </w:p>
    <w:p w:rsidR="006206BB" w:rsidRPr="006206BB" w:rsidRDefault="006206BB" w:rsidP="006206BB">
      <w:pPr>
        <w:shd w:val="clear" w:color="auto" w:fill="FFFFFF"/>
        <w:spacing w:after="0"/>
        <w:ind w:firstLine="539"/>
        <w:jc w:val="both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 xml:space="preserve">Программа рассчитана на </w:t>
      </w:r>
      <w:r>
        <w:rPr>
          <w:rFonts w:ascii="Times New Roman" w:eastAsia="Times New Roman" w:hAnsi="Times New Roman" w:cs="Times New Roman"/>
        </w:rPr>
        <w:t>70</w:t>
      </w:r>
      <w:r w:rsidRPr="006206BB">
        <w:rPr>
          <w:rFonts w:ascii="Times New Roman" w:eastAsia="Times New Roman" w:hAnsi="Times New Roman" w:cs="Times New Roman"/>
        </w:rPr>
        <w:t xml:space="preserve"> часов в год (2часа в неделю). Программой предусмотрено проведение:</w:t>
      </w:r>
    </w:p>
    <w:tbl>
      <w:tblPr>
        <w:tblW w:w="0" w:type="auto"/>
        <w:tblLook w:val="00A0"/>
      </w:tblPr>
      <w:tblGrid>
        <w:gridCol w:w="3888"/>
        <w:gridCol w:w="3287"/>
      </w:tblGrid>
      <w:tr w:rsidR="006206BB" w:rsidRPr="006206BB" w:rsidTr="00F75FCE">
        <w:trPr>
          <w:trHeight w:val="257"/>
        </w:trPr>
        <w:tc>
          <w:tcPr>
            <w:tcW w:w="3888" w:type="dxa"/>
          </w:tcPr>
          <w:p w:rsidR="006206BB" w:rsidRPr="006206BB" w:rsidRDefault="006206BB" w:rsidP="006206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</w:rPr>
            </w:pPr>
            <w:r w:rsidRPr="006206BB">
              <w:rPr>
                <w:rFonts w:ascii="Times New Roman" w:eastAsia="Times New Roman" w:hAnsi="Times New Roman" w:cs="Times New Roman"/>
              </w:rPr>
              <w:t xml:space="preserve">контрольных работ </w:t>
            </w:r>
          </w:p>
        </w:tc>
        <w:tc>
          <w:tcPr>
            <w:tcW w:w="3287" w:type="dxa"/>
          </w:tcPr>
          <w:p w:rsidR="006206BB" w:rsidRPr="006206BB" w:rsidRDefault="006206BB" w:rsidP="006206BB">
            <w:pPr>
              <w:widowControl w:val="0"/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eastAsia="Times New Roman" w:hAnsi="Times New Roman" w:cs="Times New Roman"/>
              </w:rPr>
            </w:pPr>
            <w:r w:rsidRPr="006206BB">
              <w:rPr>
                <w:rFonts w:ascii="Times New Roman" w:eastAsia="Times New Roman" w:hAnsi="Times New Roman" w:cs="Times New Roman"/>
              </w:rPr>
              <w:t>2 часа</w:t>
            </w:r>
          </w:p>
        </w:tc>
      </w:tr>
      <w:tr w:rsidR="006206BB" w:rsidRPr="006206BB" w:rsidTr="00F75FCE">
        <w:trPr>
          <w:trHeight w:val="521"/>
        </w:trPr>
        <w:tc>
          <w:tcPr>
            <w:tcW w:w="3888" w:type="dxa"/>
          </w:tcPr>
          <w:p w:rsidR="006206BB" w:rsidRPr="006206BB" w:rsidRDefault="006206BB" w:rsidP="006206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</w:rPr>
            </w:pPr>
            <w:r w:rsidRPr="006206BB">
              <w:rPr>
                <w:rFonts w:ascii="Times New Roman" w:eastAsia="Times New Roman" w:hAnsi="Times New Roman" w:cs="Times New Roman"/>
              </w:rPr>
              <w:t xml:space="preserve">практических работ </w:t>
            </w:r>
          </w:p>
        </w:tc>
        <w:tc>
          <w:tcPr>
            <w:tcW w:w="3287" w:type="dxa"/>
          </w:tcPr>
          <w:p w:rsidR="006206BB" w:rsidRPr="006206BB" w:rsidRDefault="006206BB" w:rsidP="006206BB">
            <w:pPr>
              <w:widowControl w:val="0"/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6206BB">
              <w:rPr>
                <w:rFonts w:ascii="Times New Roman" w:eastAsia="Times New Roman" w:hAnsi="Times New Roman" w:cs="Times New Roman"/>
              </w:rPr>
              <w:t xml:space="preserve"> часов  </w:t>
            </w:r>
          </w:p>
          <w:p w:rsidR="006206BB" w:rsidRPr="006206BB" w:rsidRDefault="006206BB" w:rsidP="006206BB">
            <w:pPr>
              <w:widowControl w:val="0"/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206BB" w:rsidRPr="006206BB" w:rsidRDefault="006206BB" w:rsidP="006206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</w:p>
    <w:p w:rsidR="006206BB" w:rsidRPr="006206BB" w:rsidRDefault="006206BB" w:rsidP="006206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Организация сопровождения учащихся направлена на:</w:t>
      </w:r>
    </w:p>
    <w:p w:rsidR="006206BB" w:rsidRPr="006206BB" w:rsidRDefault="006206BB" w:rsidP="006206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>- создание оптимальных условий обучения;</w:t>
      </w:r>
    </w:p>
    <w:p w:rsidR="006206BB" w:rsidRPr="006206BB" w:rsidRDefault="006206BB" w:rsidP="006206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 xml:space="preserve"> -исключение психотравмирующих факторов;</w:t>
      </w:r>
    </w:p>
    <w:p w:rsidR="006206BB" w:rsidRPr="006206BB" w:rsidRDefault="006206BB" w:rsidP="006206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lastRenderedPageBreak/>
        <w:t>- сохранение психосоматического состояния здоровья учащихся;</w:t>
      </w:r>
    </w:p>
    <w:p w:rsidR="006206BB" w:rsidRPr="006206BB" w:rsidRDefault="006206BB" w:rsidP="006206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>- развитие положительной мотивации к освоению программы;</w:t>
      </w:r>
    </w:p>
    <w:p w:rsidR="006206BB" w:rsidRPr="006206BB" w:rsidRDefault="006206BB" w:rsidP="006206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>- развитие индивидуальности и одаренности каждого ребенка.</w:t>
      </w:r>
    </w:p>
    <w:p w:rsidR="006206BB" w:rsidRPr="006206BB" w:rsidRDefault="006206BB" w:rsidP="006206B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6206BB" w:rsidRPr="006206BB" w:rsidRDefault="006206BB" w:rsidP="006206BB">
      <w:pPr>
        <w:widowControl w:val="0"/>
        <w:spacing w:after="0"/>
        <w:ind w:firstLine="539"/>
        <w:jc w:val="both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 xml:space="preserve">  Рабочая программа предусматривает формирование у учащихся общеучебных  умений и навыков, универсальных учебных действий и ключевых компетенций: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окружающем мире.</w:t>
      </w:r>
    </w:p>
    <w:p w:rsidR="006206BB" w:rsidRPr="006206BB" w:rsidRDefault="006206BB" w:rsidP="006206BB">
      <w:pPr>
        <w:spacing w:after="0"/>
        <w:jc w:val="both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>В этом направлении приоритетами являются: использование для познания окружающего мира различных методов (наблюдения, измерения, опыты, эксперимент); проведение практических и лабораторных работ,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химических лабораториях, в окружающей среде, а также правил здорового образа жизни.</w:t>
      </w:r>
    </w:p>
    <w:p w:rsidR="006206BB" w:rsidRPr="006206BB" w:rsidRDefault="006206BB" w:rsidP="006206BB">
      <w:pPr>
        <w:spacing w:after="0"/>
        <w:jc w:val="both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 xml:space="preserve">            Результаты изучения курса «Химия. 11 класс» приведены в разделе «Требования к уровню подготовки выпускников». Требования направлены на реализацию системно-деятельностного,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6206BB" w:rsidRPr="006206BB" w:rsidRDefault="006206BB" w:rsidP="006206BB">
      <w:pPr>
        <w:spacing w:after="0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>Обучение ведётся по учебнику О.С.Габриелян «Химия 11 класс», который составляет единую линию учебников, соответствует федеральному компоненту государственного образовательного стандарта базового уровня и реализует авторскую программу О.С.Габриеляна.</w:t>
      </w:r>
    </w:p>
    <w:p w:rsidR="006206BB" w:rsidRPr="006206BB" w:rsidRDefault="006206BB" w:rsidP="006206BB">
      <w:pPr>
        <w:shd w:val="clear" w:color="auto" w:fill="FFFFFF"/>
        <w:tabs>
          <w:tab w:val="left" w:leader="dot" w:pos="1075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 xml:space="preserve">         Основное содержание </w:t>
      </w:r>
      <w:r w:rsidRPr="006206BB">
        <w:rPr>
          <w:rFonts w:ascii="Times New Roman" w:eastAsia="Times New Roman" w:hAnsi="Times New Roman" w:cs="Times New Roman"/>
          <w:iCs/>
        </w:rPr>
        <w:t xml:space="preserve">авторской </w:t>
      </w:r>
      <w:r w:rsidRPr="006206BB">
        <w:rPr>
          <w:rFonts w:ascii="Times New Roman" w:eastAsia="Times New Roman" w:hAnsi="Times New Roman" w:cs="Times New Roman"/>
        </w:rPr>
        <w:t>полностью нашло отражение в данной рабочей программе.</w:t>
      </w:r>
    </w:p>
    <w:p w:rsidR="006206BB" w:rsidRPr="006206BB" w:rsidRDefault="006206BB" w:rsidP="006206BB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eastAsia="Times New Roman" w:hAnsi="Times New Roman" w:cs="Times New Roman"/>
        </w:rPr>
      </w:pPr>
    </w:p>
    <w:p w:rsidR="006206BB" w:rsidRPr="006206BB" w:rsidRDefault="006206BB" w:rsidP="006206B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6206BB">
        <w:rPr>
          <w:rFonts w:ascii="Times New Roman" w:eastAsia="Times New Roman" w:hAnsi="Times New Roman" w:cs="Times New Roman"/>
          <w:b/>
        </w:rPr>
        <w:t>Требования к уровню подготовки выпускников основной общеобразовательной школы</w:t>
      </w:r>
    </w:p>
    <w:p w:rsidR="006206BB" w:rsidRPr="006206BB" w:rsidRDefault="006206BB" w:rsidP="006206BB">
      <w:pPr>
        <w:spacing w:after="0"/>
        <w:rPr>
          <w:rFonts w:ascii="Times New Roman" w:eastAsia="Times New Roman" w:hAnsi="Times New Roman" w:cs="Times New Roman"/>
        </w:rPr>
      </w:pPr>
    </w:p>
    <w:p w:rsidR="006206BB" w:rsidRPr="006206BB" w:rsidRDefault="006206BB" w:rsidP="006206BB">
      <w:pPr>
        <w:spacing w:after="0"/>
        <w:rPr>
          <w:rFonts w:ascii="Times New Roman" w:eastAsia="Times New Roman" w:hAnsi="Times New Roman" w:cs="Times New Roman"/>
          <w:b/>
        </w:rPr>
      </w:pPr>
      <w:r w:rsidRPr="006206BB">
        <w:rPr>
          <w:rFonts w:ascii="Times New Roman" w:eastAsia="Times New Roman" w:hAnsi="Times New Roman" w:cs="Times New Roman"/>
          <w:b/>
        </w:rPr>
        <w:t>В результате изучения химии ученик должен знать:</w:t>
      </w:r>
    </w:p>
    <w:p w:rsidR="006206BB" w:rsidRPr="006206BB" w:rsidRDefault="006206BB" w:rsidP="006206BB">
      <w:pPr>
        <w:spacing w:after="0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 xml:space="preserve">• </w:t>
      </w:r>
      <w:r w:rsidRPr="006206BB">
        <w:rPr>
          <w:rFonts w:ascii="Times New Roman" w:eastAsia="Times New Roman" w:hAnsi="Times New Roman" w:cs="Times New Roman"/>
          <w:b/>
          <w:i/>
        </w:rPr>
        <w:t>важнейшие химические понятия:</w:t>
      </w:r>
      <w:r w:rsidRPr="006206BB">
        <w:rPr>
          <w:rFonts w:ascii="Times New Roman" w:eastAsia="Times New Roman" w:hAnsi="Times New Roman" w:cs="Times New Roman"/>
        </w:rPr>
        <w:t xml:space="preserve"> вещество, химический элемент,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6206BB" w:rsidRPr="006206BB" w:rsidRDefault="006206BB" w:rsidP="006206BB">
      <w:pPr>
        <w:spacing w:after="0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 xml:space="preserve">• </w:t>
      </w:r>
      <w:r w:rsidRPr="006206BB">
        <w:rPr>
          <w:rFonts w:ascii="Times New Roman" w:eastAsia="Times New Roman" w:hAnsi="Times New Roman" w:cs="Times New Roman"/>
          <w:b/>
          <w:i/>
        </w:rPr>
        <w:t>основные законы химии:</w:t>
      </w:r>
      <w:r w:rsidRPr="006206BB">
        <w:rPr>
          <w:rFonts w:ascii="Times New Roman" w:eastAsia="Times New Roman" w:hAnsi="Times New Roman" w:cs="Times New Roman"/>
        </w:rPr>
        <w:t xml:space="preserve"> сохранения массы веществ, постоянства состава, Периодический закон;</w:t>
      </w:r>
    </w:p>
    <w:p w:rsidR="006206BB" w:rsidRPr="006206BB" w:rsidRDefault="006206BB" w:rsidP="006206BB">
      <w:pPr>
        <w:spacing w:after="0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>•</w:t>
      </w:r>
      <w:r w:rsidRPr="006206BB">
        <w:rPr>
          <w:rFonts w:ascii="Times New Roman" w:eastAsia="Times New Roman" w:hAnsi="Times New Roman" w:cs="Times New Roman"/>
          <w:b/>
          <w:i/>
        </w:rPr>
        <w:t>основные теории химии:</w:t>
      </w:r>
      <w:r w:rsidRPr="006206BB">
        <w:rPr>
          <w:rFonts w:ascii="Times New Roman" w:eastAsia="Times New Roman" w:hAnsi="Times New Roman" w:cs="Times New Roman"/>
        </w:rPr>
        <w:t xml:space="preserve"> химической связи, электролитической диссоциации, строения органических соединений;</w:t>
      </w:r>
    </w:p>
    <w:p w:rsidR="006206BB" w:rsidRPr="006206BB" w:rsidRDefault="006206BB" w:rsidP="006206BB">
      <w:pPr>
        <w:spacing w:after="0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>•</w:t>
      </w:r>
      <w:r w:rsidRPr="006206BB">
        <w:rPr>
          <w:rFonts w:ascii="Times New Roman" w:eastAsia="Times New Roman" w:hAnsi="Times New Roman" w:cs="Times New Roman"/>
          <w:b/>
          <w:i/>
        </w:rPr>
        <w:t>важнейшие вещества и материалы:</w:t>
      </w:r>
      <w:r w:rsidRPr="006206BB">
        <w:rPr>
          <w:rFonts w:ascii="Times New Roman" w:eastAsia="Times New Roman" w:hAnsi="Times New Roman" w:cs="Times New Roman"/>
        </w:rPr>
        <w:t xml:space="preserve">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6206BB" w:rsidRPr="006206BB" w:rsidRDefault="006206BB" w:rsidP="006206BB">
      <w:pPr>
        <w:spacing w:after="0"/>
        <w:rPr>
          <w:rFonts w:ascii="Times New Roman" w:eastAsia="Times New Roman" w:hAnsi="Times New Roman" w:cs="Times New Roman"/>
          <w:b/>
        </w:rPr>
      </w:pPr>
      <w:r w:rsidRPr="006206BB">
        <w:rPr>
          <w:rFonts w:ascii="Times New Roman" w:eastAsia="Times New Roman" w:hAnsi="Times New Roman" w:cs="Times New Roman"/>
          <w:b/>
        </w:rPr>
        <w:t>Уметь:</w:t>
      </w:r>
    </w:p>
    <w:p w:rsidR="006206BB" w:rsidRPr="006206BB" w:rsidRDefault="006206BB" w:rsidP="006206BB">
      <w:pPr>
        <w:spacing w:after="0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>•</w:t>
      </w:r>
      <w:r w:rsidRPr="006206BB">
        <w:rPr>
          <w:rFonts w:ascii="Times New Roman" w:eastAsia="Times New Roman" w:hAnsi="Times New Roman" w:cs="Times New Roman"/>
          <w:b/>
          <w:i/>
        </w:rPr>
        <w:t xml:space="preserve">называть </w:t>
      </w:r>
      <w:r w:rsidRPr="006206BB">
        <w:rPr>
          <w:rFonts w:ascii="Times New Roman" w:eastAsia="Times New Roman" w:hAnsi="Times New Roman" w:cs="Times New Roman"/>
        </w:rPr>
        <w:t>изученные вещества по «тривиальной» или международной номенклатуре;</w:t>
      </w:r>
    </w:p>
    <w:p w:rsidR="006206BB" w:rsidRPr="006206BB" w:rsidRDefault="006206BB" w:rsidP="006206BB">
      <w:pPr>
        <w:spacing w:after="0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>•</w:t>
      </w:r>
      <w:r w:rsidRPr="006206BB">
        <w:rPr>
          <w:rFonts w:ascii="Times New Roman" w:eastAsia="Times New Roman" w:hAnsi="Times New Roman" w:cs="Times New Roman"/>
          <w:b/>
          <w:i/>
        </w:rPr>
        <w:t>определять:</w:t>
      </w:r>
      <w:r w:rsidRPr="006206BB">
        <w:rPr>
          <w:rFonts w:ascii="Times New Roman" w:eastAsia="Times New Roman" w:hAnsi="Times New Roman" w:cs="Times New Roman"/>
        </w:rPr>
        <w:t xml:space="preserve">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</w:t>
      </w:r>
      <w:r w:rsidRPr="006206BB">
        <w:rPr>
          <w:rFonts w:ascii="Times New Roman" w:eastAsia="Times New Roman" w:hAnsi="Times New Roman" w:cs="Times New Roman"/>
        </w:rPr>
        <w:lastRenderedPageBreak/>
        <w:t>окислитель и восстановитель, принадлежность веществ к разным классом органических соединений;</w:t>
      </w:r>
    </w:p>
    <w:p w:rsidR="006206BB" w:rsidRPr="006206BB" w:rsidRDefault="006206BB" w:rsidP="006206BB">
      <w:pPr>
        <w:spacing w:after="0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>•</w:t>
      </w:r>
      <w:r w:rsidRPr="006206BB">
        <w:rPr>
          <w:rFonts w:ascii="Times New Roman" w:eastAsia="Times New Roman" w:hAnsi="Times New Roman" w:cs="Times New Roman"/>
          <w:b/>
          <w:i/>
        </w:rPr>
        <w:t>характеризовать:</w:t>
      </w:r>
      <w:r w:rsidRPr="006206BB">
        <w:rPr>
          <w:rFonts w:ascii="Times New Roman" w:eastAsia="Times New Roman" w:hAnsi="Times New Roman" w:cs="Times New Roman"/>
        </w:rPr>
        <w:t xml:space="preserve"> элементы малых периодов по их положению в Периодической системе Д.И.Менделеева; общие химические свойства металлов, неметаллов, основных классов органических и неорганических соединений;</w:t>
      </w:r>
    </w:p>
    <w:p w:rsidR="006206BB" w:rsidRPr="006206BB" w:rsidRDefault="006206BB" w:rsidP="006206BB">
      <w:pPr>
        <w:spacing w:after="0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>•</w:t>
      </w:r>
      <w:r w:rsidRPr="006206BB">
        <w:rPr>
          <w:rFonts w:ascii="Times New Roman" w:eastAsia="Times New Roman" w:hAnsi="Times New Roman" w:cs="Times New Roman"/>
          <w:b/>
          <w:i/>
        </w:rPr>
        <w:t>объяснять:</w:t>
      </w:r>
      <w:r w:rsidRPr="006206BB">
        <w:rPr>
          <w:rFonts w:ascii="Times New Roman" w:eastAsia="Times New Roman" w:hAnsi="Times New Roman" w:cs="Times New Roman"/>
        </w:rPr>
        <w:t xml:space="preserve"> зависимость свойств веществ от их состава и строения; природу химической связи (ионной, ковалентной, металлической), зависимости скорости реакции и положения химического равновесия от различных факторов;</w:t>
      </w:r>
    </w:p>
    <w:p w:rsidR="006206BB" w:rsidRPr="006206BB" w:rsidRDefault="006206BB" w:rsidP="006206BB">
      <w:pPr>
        <w:spacing w:after="0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>•</w:t>
      </w:r>
      <w:r w:rsidRPr="006206BB">
        <w:rPr>
          <w:rFonts w:ascii="Times New Roman" w:eastAsia="Times New Roman" w:hAnsi="Times New Roman" w:cs="Times New Roman"/>
          <w:b/>
          <w:i/>
        </w:rPr>
        <w:t>выполнять химический эксперимент</w:t>
      </w:r>
      <w:r w:rsidRPr="006206BB">
        <w:rPr>
          <w:rFonts w:ascii="Times New Roman" w:eastAsia="Times New Roman" w:hAnsi="Times New Roman" w:cs="Times New Roman"/>
        </w:rPr>
        <w:t xml:space="preserve"> по распознаванию неорганических и органических веществ;</w:t>
      </w:r>
    </w:p>
    <w:p w:rsidR="006206BB" w:rsidRPr="006206BB" w:rsidRDefault="006206BB" w:rsidP="006206BB">
      <w:pPr>
        <w:spacing w:after="0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>•</w:t>
      </w:r>
      <w:r w:rsidRPr="006206BB">
        <w:rPr>
          <w:rFonts w:ascii="Times New Roman" w:eastAsia="Times New Roman" w:hAnsi="Times New Roman" w:cs="Times New Roman"/>
          <w:b/>
          <w:i/>
        </w:rPr>
        <w:t xml:space="preserve">проводить </w:t>
      </w:r>
      <w:r w:rsidRPr="006206BB">
        <w:rPr>
          <w:rFonts w:ascii="Times New Roman" w:eastAsia="Times New Roman" w:hAnsi="Times New Roman" w:cs="Times New Roman"/>
        </w:rPr>
        <w:t>самостоятельный поиск химической информации с использованием различных источников (научно - 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6206BB" w:rsidRPr="006206BB" w:rsidRDefault="006206BB" w:rsidP="006206BB">
      <w:pPr>
        <w:spacing w:after="0"/>
        <w:rPr>
          <w:rFonts w:ascii="Times New Roman" w:eastAsia="Times New Roman" w:hAnsi="Times New Roman" w:cs="Times New Roman"/>
          <w:b/>
        </w:rPr>
      </w:pPr>
      <w:r w:rsidRPr="006206BB">
        <w:rPr>
          <w:rFonts w:ascii="Times New Roman" w:eastAsia="Times New Roman" w:hAnsi="Times New Roman" w:cs="Times New Roman"/>
          <w:b/>
        </w:rPr>
        <w:t>использовать приобретенные знания и умения в практической деятельности и повседневной жизни:</w:t>
      </w:r>
    </w:p>
    <w:p w:rsidR="006206BB" w:rsidRPr="006206BB" w:rsidRDefault="006206BB" w:rsidP="006206BB">
      <w:pPr>
        <w:spacing w:after="0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>• для объяснения химических явлений, происходящих в природе, быту и на производстве;</w:t>
      </w:r>
    </w:p>
    <w:p w:rsidR="006206BB" w:rsidRPr="006206BB" w:rsidRDefault="006206BB" w:rsidP="006206BB">
      <w:pPr>
        <w:spacing w:after="0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>• определения протекания химических превращений в различных условиях и оценки их последствий;</w:t>
      </w:r>
    </w:p>
    <w:p w:rsidR="006206BB" w:rsidRPr="006206BB" w:rsidRDefault="006206BB" w:rsidP="006206BB">
      <w:pPr>
        <w:spacing w:after="0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>• экологически грамотного поведения в окружающей среде;</w:t>
      </w:r>
    </w:p>
    <w:p w:rsidR="006206BB" w:rsidRPr="006206BB" w:rsidRDefault="006206BB" w:rsidP="006206BB">
      <w:pPr>
        <w:spacing w:after="0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>• оценки влияния химического загрязнения окружающей среды н организм человека и другие живые организмы;</w:t>
      </w:r>
    </w:p>
    <w:p w:rsidR="006206BB" w:rsidRPr="006206BB" w:rsidRDefault="006206BB" w:rsidP="006206BB">
      <w:pPr>
        <w:spacing w:after="0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>• безопасного обращения  сгорючими и токсичными веществами, лабораторным оборудованием;</w:t>
      </w:r>
    </w:p>
    <w:p w:rsidR="006206BB" w:rsidRPr="006206BB" w:rsidRDefault="006206BB" w:rsidP="006206BB">
      <w:pPr>
        <w:spacing w:after="0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>• приготовления растворов заданной концентрации в быту и на производстве;</w:t>
      </w:r>
    </w:p>
    <w:p w:rsidR="006206BB" w:rsidRPr="006206BB" w:rsidRDefault="006206BB" w:rsidP="006206BB">
      <w:pPr>
        <w:spacing w:after="0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>• критической оценки достоверности химической информации, поступающей из различных источников.</w:t>
      </w:r>
    </w:p>
    <w:p w:rsidR="006206BB" w:rsidRPr="006206BB" w:rsidRDefault="006206BB" w:rsidP="006206B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6206BB">
        <w:rPr>
          <w:rFonts w:ascii="Times New Roman" w:eastAsia="Times New Roman" w:hAnsi="Times New Roman" w:cs="Times New Roman"/>
          <w:b/>
        </w:rPr>
        <w:t>Содержание</w:t>
      </w: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Тема </w:t>
      </w:r>
      <w:r w:rsidRPr="006206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1.Строение вещества (31 ч)</w:t>
      </w: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Основные сведения о строении атома. Ядро: протоны и нейтроны. Изотопы. Электроны. Электронная оболочка. Энергетиче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уровень. Особенности строения электрон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оболочек атомов элементов 4-го и 5-го пери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одов периодической системы Д. И. Менделеева (переходных элементов). Понятие об орбиталях. </w:t>
      </w:r>
      <w:r w:rsidRPr="006206BB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s</w:t>
      </w:r>
      <w:r w:rsidRPr="006206B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- 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ир-орбитали. Электронные конфигурации ато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химических элементов.</w:t>
      </w: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Периодический закон Д. И. Менде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леева в свете учения о строении атома. Открытие Д. И. Менделеевым периоди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ческого закона.</w:t>
      </w: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Периодическая система химических элемен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Д. И. Менделеева — графическое отображе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 (главных подгруппах).</w:t>
      </w: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Положение водорода в периодической системе.</w:t>
      </w: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Значение периодического закона и периодичес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 системы химических элементов Д. И. Менде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леева для развития науки и понимания химиче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картины мира.</w:t>
      </w: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Ионная химическая связь. Катионы и анионы. Классификация ионов. Ионные крис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таллические решетки. Свойства веществ с этим типом кристаллических решеток.</w:t>
      </w: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Ковалентная химическая связь. Электроотрицательность. Полярная и неполяр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ковалентные связи. Диполь. Полярность свя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зи и полярность молекулы. Обменный и донорно-акцепторный механизмы образования ковалентной связи. Молекулярные и атомные кристалличе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ские решетки. Свойства веществ с этими типами кристаллических решеток.</w:t>
      </w: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Металлическая химическая связь. Особенности строения атомов металлов. Металли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ческая химическая связь и металлическая крис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таллическая решетка. Свойства веществ с этим типом связи.</w:t>
      </w: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Водородная химическая связь. Межмолекулярная и внутримолекулярная водо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родная связь. Значение водородной связи для ор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ганизации структур биополимеров.</w:t>
      </w: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Полимеры. Пластмассы: термопласты и реактопласты,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</w:t>
      </w: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Газообразное состояние вещества. Три агрегатных состояния воды. Особенности строения газов. Молярный объем газообразных ве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ществ.</w:t>
      </w:r>
    </w:p>
    <w:p w:rsidR="006206BB" w:rsidRPr="006206BB" w:rsidRDefault="006206BB" w:rsidP="00620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Примеры газообразных природных смесей: воздух, природный газ. Загрязнение атмосферы (кислотные дожди, парниковый эффект) и борьба с ним.</w:t>
      </w: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Представители газообразных веществ: водо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род, кислород, углекислый газ, аммиак, этилен. Их получение, собирание и распознавание.</w:t>
      </w: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Жидкое состояние вещества. Вода. Потребление воды в быту и на производст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ве. Жесткость воды и способы ее устранения.</w:t>
      </w: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Минеральные воды, их использование в столо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и лечебных целях.</w:t>
      </w: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Жидкие кристаллы и их применение.</w:t>
      </w: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Твердое состояние вещества. Аморфные твердые вещества в природе и в жиз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человека, их значение и применение. Крис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таллическое строение вещества.</w:t>
      </w: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Дисперсные системы. Понятие о дис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персных системах. Дисперсная фаза и дисперси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онная среда. Классификация дисперсных систем в зависимости от агрегатного состояния дисперс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среды и дисперсионной фазы.</w:t>
      </w: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Грубодисперсные системы: эмульсии, суспен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зии, аэрозоли.</w:t>
      </w: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Тонкодисперсные системы: гели и золи.</w:t>
      </w: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Состав вещества и смесей. Вещест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молекулярного и немолекулярного строения. Закон постоянства состава веществ.</w:t>
      </w: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Понятие «доля» й ее разновидности: массовая (доля элементов в соединении, доля компонента в смеси — доля примесей, доля растворенного ве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щества в растворе) и объемная. Доля выхода про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дукта реакции от теоретически возможного.</w:t>
      </w: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06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Демонстрации. 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Различные формы периодиче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системы химических элементов Д. И. Мен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делеева.Модель кристаллической ре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шетки хлорида натрия. Образцы минералов с ионной кристаллической решеткой: кальцита, галита. Модели кристаллических решеток «сухо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льда» (или иода), алмаза, графита (или квар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ца). Модель молекулы ДНК. Образцы пластмасс (фенолоформальдегидные, полиуретан, полиэти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лен, полипропилен, поливинилхлорид) и изде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лия из них. Образцы волокон (шерсть, шелк, ацетатное волокно, капрон, лавсан, нейлон) и из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делия из них. Образцы неорганических полимеров (сера пластическая, кварц, оксид алюминия, природные алюмосиликаты). Модель молярного объема газов. Три агрегатных состояния воды. Образцы накипи в чайнике и трубах центрально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отопления. Жесткость воды и способы ее уст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ранения. Приборы на жидких кристаллах. Об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разцы различных дисперсных систем: эмульсий, суспензий, аэрозолей, гелей и золей. Коагуля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ция. Синерезис. Эффект Тиндаля.</w:t>
      </w: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06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Лабораторные опыты. 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1. Определение типа кристаллической решетки вещества и описание его свойств. 2. Ознакомление с коллекцией поли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меров: пластмасс и волокон и изделия из них. 3. Испытание воды на жесткость. Устранение жесткости воды. 4. Ознакомление с минеральны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водами. 5. Ознакомление с дисперсными систе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мами.</w:t>
      </w: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06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Практическая работа № 1. 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Получение, соби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рание и распознавание газов.</w:t>
      </w: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206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Тема </w:t>
      </w:r>
      <w:r w:rsidRPr="006206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2.Химические реакции </w:t>
      </w:r>
      <w:r w:rsidRPr="006206BB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(15 ч)</w:t>
      </w: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Реакции, идущие без изменения состава веществ. Аллотропия и аллотроп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видоизменения. Причины аллотропии на при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мере модификаций кислорода, углерода и фосфо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Озон, его биологическая роль.</w:t>
      </w: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Изомеры и изомерия.</w:t>
      </w: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Реакции, идущие с изменением состава веществ. Реакции соединения, разложения, замещения и обмена в неорганиче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и органической химии. Реакции экзо- и эн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дотермические. Тепловой эффект химической ре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акции и термохимические уравнения. Реакции горения, как частный случай экзотермических реакций.</w:t>
      </w: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Скорость химической реакции. Скорость химической реакции. Зависимость ско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рости химической реакции от природы реаги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рующих веществ, концентрации, температуры,</w:t>
      </w: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площади поверхности соприкосновения и ката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лизатора. Реакции гомо- и гетерогенные. Поня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тие о катализе и катализаторах. Ферменты как биологические катализаторы, особенности их функционирования.</w:t>
      </w: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Обратимость химических реак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ций. Необратимые и обратимые химические ре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акции. Состояние химического равновесия для обратимых химических реакций. Способы сме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щения химического равновесия на примере син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теза аммиака. Понятие об основных научных принципах производства на примере синтеза ам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миака или серной кислоты.</w:t>
      </w: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Роль воды в химической реак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ции. Истинные растворы. Растворимость и классификация веществ по этому признаку: рас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творимые, малорастворимые и нерастворимые вещества.</w:t>
      </w: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Электролиты и неэлектролиты. Электролити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ческая диссоциация. Кислоты, основания и соли с точки зрения теории электролитической диссо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циации.</w:t>
      </w: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Химические свойства воды: взаимодействие с металлами, основными и кислотными оксида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разложение и образование кристаллогидра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тов. Реакции гидратации в органической химии.</w:t>
      </w: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Гидролиз органических и неорга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нических соединений. Необратимый гидролиз. Обратимый гидролиз солей.</w:t>
      </w: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Гидролиз органических соединений и его практическое значение для получения гидролиз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спирта и мыла. Биологическая роль гидро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лиза в пластическом и энергетическом обмене ве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ществ и энергии в клетке.</w:t>
      </w: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Окислительно-восстановитель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реакции. Степень окисления. Опреде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ление степени окисления по формуле соедине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 Понятие об окислительно-восстановитель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реакциях. Окисление и восстановление, окислитель и восстановитель.</w:t>
      </w: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Электролиз. Электролиз как окислитель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но-восстановительный процесс. Электролиз рас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плавов и растворов на примере хлорида натрия. Практическое применение электролиза. Элек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тролитическое получение алюминия.</w:t>
      </w: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06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Демонстрации. 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Превращение красного фосфо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 белый. Модели молекул бутана и изобутана. Зависимость скорости реакции от природы веществ на примере взаимодействия растворов различных кислот одинаковой кон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центрации с одинаковыми гранулами цинка и взаимодействия одинаковых кусочков разных металлов (магния, цинка, железа) с соляной кис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лотой. Взаимодействие растворов серной кисло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ты с растворами тиосульфата натрия различной концентрации и температуры. Модель кипящего слоя. Разложение пероксида водорода с по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мощью катализатора (оксида марганца (</w:t>
      </w:r>
      <w:r w:rsidRPr="006206BB">
        <w:rPr>
          <w:rFonts w:ascii="Times New Roman" w:eastAsia="Times New Roman" w:hAnsi="Times New Roman" w:cs="Times New Roman"/>
          <w:color w:val="000000"/>
          <w:lang w:val="en-US" w:eastAsia="ru-RU"/>
        </w:rPr>
        <w:t>IV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)) и каталазы сырого мяса и сырого картофеля. Приме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необратимых реакций, идущих с образовани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осадка, газа или воды. Взаимодействие лития и натрия с водой. Получение оксида фосфора (</w:t>
      </w:r>
      <w:r w:rsidRPr="006206BB">
        <w:rPr>
          <w:rFonts w:ascii="Times New Roman" w:eastAsia="Times New Roman" w:hAnsi="Times New Roman" w:cs="Times New Roman"/>
          <w:color w:val="000000"/>
          <w:lang w:val="en-US" w:eastAsia="ru-RU"/>
        </w:rPr>
        <w:t>V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) и растворение его в воде; испытание полученного раствора лакмусом. Образцы кристаллогидратов. Испытание растворов электролитов и неэлектро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литов на предмет диссоциации. Зависимость сте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пени электролитической диссоциации уксусной кислоты от разбавления раствора. Гидролиз кар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бида кальция. Гидролиз карбонатов щелочных металлов и нитратов цинка или свинца (</w:t>
      </w:r>
      <w:r w:rsidRPr="006206BB">
        <w:rPr>
          <w:rFonts w:ascii="Times New Roman" w:eastAsia="Times New Roman" w:hAnsi="Times New Roman" w:cs="Times New Roman"/>
          <w:color w:val="000000"/>
          <w:lang w:val="en-US" w:eastAsia="ru-RU"/>
        </w:rPr>
        <w:t>II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). По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лучение мыла. Простейшие окислительно-восста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новительные реакции: взаимодействие цинка с соляной кислотой и железа с раствором сульфата меди (</w:t>
      </w:r>
      <w:r w:rsidRPr="006206BB">
        <w:rPr>
          <w:rFonts w:ascii="Times New Roman" w:eastAsia="Times New Roman" w:hAnsi="Times New Roman" w:cs="Times New Roman"/>
          <w:color w:val="000000"/>
          <w:lang w:val="en-US" w:eastAsia="ru-RU"/>
        </w:rPr>
        <w:t>II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). Модель электролизера. Модель элект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ролизной ванны для получения алюминия.</w:t>
      </w: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06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Лабораторные опыты. 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6. Реакция замещения меди железом в растворе медного купороса. 7. Ре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акции, идущие с образованием осадка, газа и во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ды. 8. Получение кислорода разложением перок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сида водорода с помощью оксида марганца (</w:t>
      </w:r>
      <w:r w:rsidRPr="006206BB">
        <w:rPr>
          <w:rFonts w:ascii="Times New Roman" w:eastAsia="Times New Roman" w:hAnsi="Times New Roman" w:cs="Times New Roman"/>
          <w:color w:val="000000"/>
          <w:lang w:val="en-US" w:eastAsia="ru-RU"/>
        </w:rPr>
        <w:t>IV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) и каталазы сырого картофеля. 9. Получение водо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 взаимодействием кислоты с цинком. 10. Раз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личные случаи гидролиза солей.</w:t>
      </w: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206BB">
        <w:rPr>
          <w:rFonts w:ascii="Times New Roman" w:eastAsia="Times New Roman" w:hAnsi="Times New Roman" w:cs="Times New Roman"/>
          <w:b/>
          <w:color w:val="000000"/>
          <w:lang w:eastAsia="ru-RU"/>
        </w:rPr>
        <w:t>Тема 3</w:t>
      </w:r>
      <w:r w:rsidRPr="006206BB">
        <w:rPr>
          <w:rFonts w:ascii="Times New Roman" w:eastAsia="Times New Roman" w:hAnsi="Times New Roman" w:cs="Times New Roman"/>
          <w:b/>
          <w:lang w:eastAsia="ru-RU"/>
        </w:rPr>
        <w:t>.</w:t>
      </w:r>
      <w:r w:rsidRPr="006206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Вещества и их свойства </w:t>
      </w:r>
      <w:r w:rsidRPr="006206BB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(16 ч)</w:t>
      </w: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Неметаллы. Сравнительная характеристи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галогенов как наиболее типичных представите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неметаллов. Окислительные свойства неметал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 (взаимодействие с металлами и водородом). Восстановительные свойства неметаллов (взаимо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действие с более электроотрицательными неметал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лами и сложными веществами-окислителями).Металлы. Взаимодействие металлов с неметаллами (хлором, серой и кислородом). Взаимодействие щелочных и щелочноземельных металлов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</w:t>
      </w: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Коррозия металлов. Понятие о химической и электрохимической коррозии металлов. Способы защиты металлов от коррозии.</w:t>
      </w: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Кислоты неорганические и орга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нические. Классификация кислот. Химиче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ские свойства кислот: взаимодействие с металла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оксидами металлов, гидроксидами металлов, солями, спиртами (реакция этерификации). Осо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бые свойства азотной и концентрированной сер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кислоты.</w:t>
      </w: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Основания неорганические и ор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ганические. Основания, их классификация. Химические свойства оснований: взаимодейст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вие с кислотами, кислотными оксидами и соля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Разложение нерастворимых оснований.</w:t>
      </w: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Соли. Классификация солей: средние, кислые и основные. Химические свойства солей: взаимо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действие с кислотами, щелочами, металлами и со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лями. Представители солей и их значение. Хло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 натрия, карбонат кальция, фосфат кальция (средние соли); гидрокарбонаты натрия и аммо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(кислые соли); гидроксокарбонат меди (</w:t>
      </w:r>
      <w:r w:rsidRPr="006206BB">
        <w:rPr>
          <w:rFonts w:ascii="Times New Roman" w:eastAsia="Times New Roman" w:hAnsi="Times New Roman" w:cs="Times New Roman"/>
          <w:color w:val="000000"/>
          <w:lang w:val="en-US" w:eastAsia="ru-RU"/>
        </w:rPr>
        <w:t>II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) — малахит (основная соль).</w:t>
      </w: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Качественные реакции на хлорид-, сульфат-, и карбонат-анионы, катион аммония, катионы железа (</w:t>
      </w:r>
      <w:r w:rsidRPr="006206BB">
        <w:rPr>
          <w:rFonts w:ascii="Times New Roman" w:eastAsia="Times New Roman" w:hAnsi="Times New Roman" w:cs="Times New Roman"/>
          <w:color w:val="000000"/>
          <w:lang w:val="en-US" w:eastAsia="ru-RU"/>
        </w:rPr>
        <w:t>II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) и (</w:t>
      </w:r>
      <w:r w:rsidRPr="006206BB">
        <w:rPr>
          <w:rFonts w:ascii="Times New Roman" w:eastAsia="Times New Roman" w:hAnsi="Times New Roman" w:cs="Times New Roman"/>
          <w:color w:val="000000"/>
          <w:lang w:val="en-US" w:eastAsia="ru-RU"/>
        </w:rPr>
        <w:t>III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Генетическая связь между клас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сами неорганических и органичес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соединений. Понятие о генетической связи и генетических рядах. Генетический ряд металла. Генетический ряд неметалла. Особен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 генетического ряда в органической химии.</w:t>
      </w: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06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Демонстрации. 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Коллекция образцов металлов. Взаимодействие натрия и сурьмы с хлором, железа с серой. Горение магния и алюминия в кислороде. Взаимодействие щелочноземельных металлов с водой. Взаимодействие натрия с эта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нолом, цинка с уксусной кислотой. Алюминотер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мия. Взаимодействие меди с концентрированной азотной кислотой. Результаты коррозии метал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 в зависимости от условий ее протекания. Коллекция образцов неметаллов. Взаимодейст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вие хлорной воды с раствором бромида (иодида) калия. Коллекция природных органических кис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лот. Разбавление концентрированной серной кислоты. Взаимодействие концентрированной серной кислоты с сахаром, целлюлозой и медью. Образцы природных минералов, содержащих хло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 натрия, карбонат кальция, фосфат кальция и гидроксокарбонат меди (</w:t>
      </w:r>
      <w:r w:rsidRPr="006206BB">
        <w:rPr>
          <w:rFonts w:ascii="Times New Roman" w:eastAsia="Times New Roman" w:hAnsi="Times New Roman" w:cs="Times New Roman"/>
          <w:color w:val="000000"/>
          <w:lang w:val="en-US" w:eastAsia="ru-RU"/>
        </w:rPr>
        <w:t>II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). Образцы пищевых продуктов, содержащих гидрокарбонаты натрия и аммония, их способность к разложению при на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гревании. Гашение соды уксусом. Качественные реакции на катионы и анионы.</w:t>
      </w: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06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Лабораторные опыты. 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11. Испытание раст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воров кислот, оснований и солей индикаторами. 12. Взаимодействие соляной кислоты и раствора уксусной кислоты с металлами. 13. Взаимодейст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вие соляной кислоты и раствора уксусной кисло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ты </w:t>
      </w:r>
      <w:r w:rsidRPr="006206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 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основаниями. 14. Взаимодействие соляной кислоты и раствора уксусной кислоты с солями. 15.Получение и свойства нерастворимых основа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16. Гидролиз хлоридов и ацетатов щелочных металлов. 17. Ознакомление с коллекциями: а) ме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таллов; б) неметаллов; в) кислот; г) оснований; д) минералов и биологических материалов, содер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жащих некоторые соли.</w:t>
      </w: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206BB" w:rsidRPr="006206BB" w:rsidRDefault="006206BB" w:rsidP="006206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06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Практическая работа 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 xml:space="preserve">№ </w:t>
      </w:r>
      <w:r w:rsidRPr="006206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t>Решение экспери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ментальных задач на идентификацию органиче</w:t>
      </w:r>
      <w:r w:rsidRPr="006206BB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и неорганических соединений.</w:t>
      </w:r>
    </w:p>
    <w:p w:rsidR="006206BB" w:rsidRPr="006206BB" w:rsidRDefault="006206BB" w:rsidP="006206BB">
      <w:pPr>
        <w:spacing w:after="0"/>
        <w:ind w:left="540"/>
        <w:jc w:val="center"/>
        <w:rPr>
          <w:rFonts w:ascii="Times New Roman" w:eastAsia="Times New Roman" w:hAnsi="Times New Roman" w:cs="Times New Roman"/>
          <w:b/>
        </w:rPr>
      </w:pPr>
    </w:p>
    <w:p w:rsidR="006206BB" w:rsidRPr="006206BB" w:rsidRDefault="006206BB" w:rsidP="006206BB">
      <w:pPr>
        <w:spacing w:after="0"/>
        <w:ind w:left="540"/>
        <w:jc w:val="center"/>
        <w:rPr>
          <w:rFonts w:ascii="Times New Roman" w:eastAsia="Times New Roman" w:hAnsi="Times New Roman" w:cs="Times New Roman"/>
          <w:b/>
        </w:rPr>
      </w:pPr>
      <w:r w:rsidRPr="006206BB">
        <w:rPr>
          <w:rFonts w:ascii="Times New Roman" w:eastAsia="Times New Roman" w:hAnsi="Times New Roman" w:cs="Times New Roman"/>
          <w:b/>
        </w:rPr>
        <w:t>ЛИТЕРАТУРА</w:t>
      </w:r>
    </w:p>
    <w:p w:rsidR="006206BB" w:rsidRPr="006206BB" w:rsidRDefault="006206BB" w:rsidP="006206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>Сборник нормативных документов. Химия / Сост. Э.Д.Днепров,</w:t>
      </w:r>
      <w:r>
        <w:rPr>
          <w:rFonts w:ascii="Times New Roman" w:eastAsia="Times New Roman" w:hAnsi="Times New Roman" w:cs="Times New Roman"/>
        </w:rPr>
        <w:t xml:space="preserve"> А.Г.Аркадьев. – М.: Дрофа, 2015</w:t>
      </w:r>
      <w:r w:rsidRPr="006206BB">
        <w:rPr>
          <w:rFonts w:ascii="Times New Roman" w:eastAsia="Times New Roman" w:hAnsi="Times New Roman" w:cs="Times New Roman"/>
        </w:rPr>
        <w:t>.</w:t>
      </w:r>
    </w:p>
    <w:p w:rsidR="006206BB" w:rsidRPr="006206BB" w:rsidRDefault="006206BB" w:rsidP="006206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 xml:space="preserve">Габриелян О.С. Программа курса химии для 8 – 11 классов общеобразовательных учреждений – 6-е изд., стереотип. – М.: Дрофа, </w:t>
      </w:r>
      <w:r>
        <w:rPr>
          <w:rFonts w:ascii="Times New Roman" w:eastAsia="Times New Roman" w:hAnsi="Times New Roman" w:cs="Times New Roman"/>
        </w:rPr>
        <w:t>2015</w:t>
      </w:r>
      <w:r w:rsidRPr="006206BB">
        <w:rPr>
          <w:rFonts w:ascii="Times New Roman" w:eastAsia="Times New Roman" w:hAnsi="Times New Roman" w:cs="Times New Roman"/>
        </w:rPr>
        <w:t>.</w:t>
      </w:r>
    </w:p>
    <w:p w:rsidR="006206BB" w:rsidRPr="006206BB" w:rsidRDefault="006206BB" w:rsidP="006206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>Ширшина Н.В. Химия.8 – 11 классы. Развернутое тематическое планирование по программе Габриеляна О.С.3-е изд., исправленное – Волгоград: Учитель</w:t>
      </w:r>
    </w:p>
    <w:p w:rsidR="006206BB" w:rsidRPr="006206BB" w:rsidRDefault="006206BB" w:rsidP="006206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>Габриелян О.С. Химия. 11 класс: Учеб. для общеобразоват. учеб. заведений. – 14-е изд., стереотип. – М: Дрофа, 20</w:t>
      </w:r>
      <w:r>
        <w:rPr>
          <w:rFonts w:ascii="Times New Roman" w:eastAsia="Times New Roman" w:hAnsi="Times New Roman" w:cs="Times New Roman"/>
        </w:rPr>
        <w:t>15.</w:t>
      </w:r>
      <w:r w:rsidRPr="006206BB">
        <w:rPr>
          <w:rFonts w:ascii="Times New Roman" w:eastAsia="Times New Roman" w:hAnsi="Times New Roman" w:cs="Times New Roman"/>
        </w:rPr>
        <w:t>.</w:t>
      </w:r>
    </w:p>
    <w:p w:rsidR="006206BB" w:rsidRPr="006206BB" w:rsidRDefault="006206BB" w:rsidP="006206B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>Габриелян О.С.,Яшукова А.В.Химия. 11 класс. Базовый уровень. Методическое пособие.</w:t>
      </w:r>
      <w:r>
        <w:rPr>
          <w:rFonts w:ascii="Times New Roman" w:eastAsia="Times New Roman" w:hAnsi="Times New Roman" w:cs="Times New Roman"/>
        </w:rPr>
        <w:t xml:space="preserve"> М.: Дрофа, 2015</w:t>
      </w:r>
      <w:r w:rsidRPr="006206BB">
        <w:rPr>
          <w:rFonts w:ascii="Times New Roman" w:eastAsia="Times New Roman" w:hAnsi="Times New Roman" w:cs="Times New Roman"/>
        </w:rPr>
        <w:t>.</w:t>
      </w:r>
    </w:p>
    <w:p w:rsidR="006206BB" w:rsidRPr="006206BB" w:rsidRDefault="006206BB" w:rsidP="006206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>Габриелян О.С., Лысова Г.Г., Введенская А.Г.Настольная книга учител</w:t>
      </w:r>
      <w:r>
        <w:rPr>
          <w:rFonts w:ascii="Times New Roman" w:eastAsia="Times New Roman" w:hAnsi="Times New Roman" w:cs="Times New Roman"/>
        </w:rPr>
        <w:t>я химии.11 класс.М.: Дрофа, 2015</w:t>
      </w:r>
      <w:r w:rsidRPr="006206BB">
        <w:rPr>
          <w:rFonts w:ascii="Times New Roman" w:eastAsia="Times New Roman" w:hAnsi="Times New Roman" w:cs="Times New Roman"/>
        </w:rPr>
        <w:t>.</w:t>
      </w:r>
    </w:p>
    <w:p w:rsidR="006206BB" w:rsidRPr="006206BB" w:rsidRDefault="006206BB" w:rsidP="006206BB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>Габриелян О.С., Лысова Г.Г., Введенская А.Г. Общая химия в тестах, задачах, упражнениях. 11 класс.</w:t>
      </w:r>
      <w:r>
        <w:rPr>
          <w:rFonts w:ascii="Times New Roman" w:eastAsia="Times New Roman" w:hAnsi="Times New Roman" w:cs="Times New Roman"/>
        </w:rPr>
        <w:t>М.: Дрофа, 2015</w:t>
      </w:r>
      <w:r w:rsidRPr="006206BB">
        <w:rPr>
          <w:rFonts w:ascii="Times New Roman" w:eastAsia="Times New Roman" w:hAnsi="Times New Roman" w:cs="Times New Roman"/>
        </w:rPr>
        <w:t>.</w:t>
      </w:r>
    </w:p>
    <w:p w:rsidR="006206BB" w:rsidRPr="006206BB" w:rsidRDefault="006206BB" w:rsidP="006206BB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>Воловик В.Б.,Крутецкая Е.Д. Школьная химия. Вопросы</w:t>
      </w:r>
      <w:r>
        <w:rPr>
          <w:rFonts w:ascii="Times New Roman" w:eastAsia="Times New Roman" w:hAnsi="Times New Roman" w:cs="Times New Roman"/>
        </w:rPr>
        <w:t xml:space="preserve"> и упражнения. СПб, «Авалон»,201</w:t>
      </w:r>
      <w:r w:rsidRPr="006206BB">
        <w:rPr>
          <w:rFonts w:ascii="Times New Roman" w:eastAsia="Times New Roman" w:hAnsi="Times New Roman" w:cs="Times New Roman"/>
        </w:rPr>
        <w:t>5.</w:t>
      </w:r>
    </w:p>
    <w:p w:rsidR="006206BB" w:rsidRPr="006206BB" w:rsidRDefault="006206BB" w:rsidP="006206BB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lastRenderedPageBreak/>
        <w:t xml:space="preserve">Кузнецова Н.Е., Левкин А.Н. Задачник по химии 11 класс, Москва, </w:t>
      </w:r>
      <w:r>
        <w:rPr>
          <w:rFonts w:ascii="Times New Roman" w:eastAsia="Times New Roman" w:hAnsi="Times New Roman" w:cs="Times New Roman"/>
        </w:rPr>
        <w:t>Изд. центр «Винтана - Граф»,2015</w:t>
      </w:r>
      <w:r w:rsidRPr="006206BB">
        <w:rPr>
          <w:rFonts w:ascii="Times New Roman" w:eastAsia="Times New Roman" w:hAnsi="Times New Roman" w:cs="Times New Roman"/>
        </w:rPr>
        <w:t>.</w:t>
      </w:r>
    </w:p>
    <w:p w:rsidR="006206BB" w:rsidRPr="006206BB" w:rsidRDefault="006206BB" w:rsidP="006206BB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>Денисова Л.В.,Черногорова Г.М. Таблица Д.И.Менделеева и справочные матер</w:t>
      </w:r>
      <w:r>
        <w:rPr>
          <w:rFonts w:ascii="Times New Roman" w:eastAsia="Times New Roman" w:hAnsi="Times New Roman" w:cs="Times New Roman"/>
        </w:rPr>
        <w:t>иалы. Москва, изд. «Владос»,2015</w:t>
      </w:r>
      <w:r w:rsidRPr="006206BB">
        <w:rPr>
          <w:rFonts w:ascii="Times New Roman" w:eastAsia="Times New Roman" w:hAnsi="Times New Roman" w:cs="Times New Roman"/>
        </w:rPr>
        <w:t>.</w:t>
      </w:r>
    </w:p>
    <w:p w:rsidR="006206BB" w:rsidRPr="006206BB" w:rsidRDefault="006206BB" w:rsidP="006206BB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>Крутецкая Е.Д.,ЛевкинА.Н. Окислительно – вос</w:t>
      </w:r>
      <w:r>
        <w:rPr>
          <w:rFonts w:ascii="Times New Roman" w:eastAsia="Times New Roman" w:hAnsi="Times New Roman" w:cs="Times New Roman"/>
        </w:rPr>
        <w:t>становительные реакции. СПб,2015</w:t>
      </w:r>
      <w:r w:rsidRPr="006206BB">
        <w:rPr>
          <w:rFonts w:ascii="Times New Roman" w:eastAsia="Times New Roman" w:hAnsi="Times New Roman" w:cs="Times New Roman"/>
        </w:rPr>
        <w:t>.</w:t>
      </w:r>
    </w:p>
    <w:p w:rsidR="006206BB" w:rsidRPr="006206BB" w:rsidRDefault="006206BB" w:rsidP="006206BB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 xml:space="preserve">Ковалевская Н.Б. Химия в таблицах и схемах.10 – 11 классы. Изд. Школа </w:t>
      </w:r>
      <w:r>
        <w:rPr>
          <w:rFonts w:ascii="Times New Roman" w:eastAsia="Times New Roman" w:hAnsi="Times New Roman" w:cs="Times New Roman"/>
        </w:rPr>
        <w:t>2017</w:t>
      </w:r>
      <w:r w:rsidRPr="006206BB">
        <w:rPr>
          <w:rFonts w:ascii="Times New Roman" w:eastAsia="Times New Roman" w:hAnsi="Times New Roman" w:cs="Times New Roman"/>
        </w:rPr>
        <w:t>.</w:t>
      </w:r>
    </w:p>
    <w:p w:rsidR="006206BB" w:rsidRPr="006206BB" w:rsidRDefault="006206BB" w:rsidP="006206BB">
      <w:pPr>
        <w:spacing w:after="0"/>
        <w:rPr>
          <w:rFonts w:ascii="Times New Roman" w:eastAsia="Times New Roman" w:hAnsi="Times New Roman" w:cs="Times New Roman"/>
        </w:rPr>
      </w:pPr>
    </w:p>
    <w:p w:rsidR="006206BB" w:rsidRPr="006206BB" w:rsidRDefault="006206BB" w:rsidP="006206BB">
      <w:pPr>
        <w:spacing w:after="0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>При оформлении рабочей программы были использованы следующие условные обозначения:</w:t>
      </w:r>
    </w:p>
    <w:p w:rsidR="006206BB" w:rsidRPr="006206BB" w:rsidRDefault="006206BB" w:rsidP="006206BB">
      <w:pPr>
        <w:spacing w:after="0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>При классификации типов уроков:</w:t>
      </w:r>
    </w:p>
    <w:p w:rsidR="006206BB" w:rsidRPr="006206BB" w:rsidRDefault="006206BB" w:rsidP="006206BB">
      <w:pPr>
        <w:spacing w:after="0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>-урок изучения нового материала – УИНМ;</w:t>
      </w:r>
    </w:p>
    <w:p w:rsidR="006206BB" w:rsidRPr="006206BB" w:rsidRDefault="006206BB" w:rsidP="006206BB">
      <w:pPr>
        <w:spacing w:after="0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>-урок применения знаний и умений – УПЗУ;</w:t>
      </w:r>
    </w:p>
    <w:p w:rsidR="006206BB" w:rsidRPr="006206BB" w:rsidRDefault="006206BB" w:rsidP="006206BB">
      <w:pPr>
        <w:spacing w:after="0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>-урок обобщения и повторения - УОП</w:t>
      </w:r>
    </w:p>
    <w:p w:rsidR="006206BB" w:rsidRPr="006206BB" w:rsidRDefault="006206BB" w:rsidP="006206BB">
      <w:pPr>
        <w:spacing w:after="0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>-комбинированный урок – КУ;</w:t>
      </w:r>
    </w:p>
    <w:p w:rsidR="006206BB" w:rsidRPr="006206BB" w:rsidRDefault="006206BB" w:rsidP="006206BB">
      <w:pPr>
        <w:spacing w:after="0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>-урок-практикум  - УП;</w:t>
      </w:r>
    </w:p>
    <w:p w:rsidR="006206BB" w:rsidRPr="006206BB" w:rsidRDefault="006206BB" w:rsidP="006206BB">
      <w:pPr>
        <w:spacing w:after="0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>-урок контроля знаний – К.</w:t>
      </w:r>
    </w:p>
    <w:p w:rsidR="006206BB" w:rsidRPr="006206BB" w:rsidRDefault="006206BB" w:rsidP="006206BB">
      <w:pPr>
        <w:spacing w:after="0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>-урок – лекция – УЛ</w:t>
      </w:r>
    </w:p>
    <w:p w:rsidR="006206BB" w:rsidRPr="006206BB" w:rsidRDefault="006206BB" w:rsidP="006206BB">
      <w:pPr>
        <w:spacing w:after="0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>-урок – семинар - УС</w:t>
      </w:r>
    </w:p>
    <w:p w:rsidR="006206BB" w:rsidRPr="006206BB" w:rsidRDefault="006206BB" w:rsidP="006206BB">
      <w:pPr>
        <w:spacing w:after="0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>Дидактический материал – ДМ</w:t>
      </w:r>
    </w:p>
    <w:p w:rsidR="006206BB" w:rsidRPr="006206BB" w:rsidRDefault="006206BB" w:rsidP="006206BB">
      <w:pPr>
        <w:spacing w:after="0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>Самостоятельная работа – СР</w:t>
      </w:r>
    </w:p>
    <w:p w:rsidR="006206BB" w:rsidRPr="006206BB" w:rsidRDefault="006206BB" w:rsidP="006206BB">
      <w:pPr>
        <w:spacing w:after="0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>Теория электролитической диссоциации – ТЭД</w:t>
      </w:r>
    </w:p>
    <w:p w:rsidR="006206BB" w:rsidRPr="006206BB" w:rsidRDefault="006206BB" w:rsidP="006206BB">
      <w:pPr>
        <w:spacing w:after="0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>Окислительно - восстановительные реакции – ОВР</w:t>
      </w:r>
    </w:p>
    <w:p w:rsidR="006206BB" w:rsidRPr="006206BB" w:rsidRDefault="006206BB" w:rsidP="006206BB">
      <w:pPr>
        <w:spacing w:after="0"/>
        <w:rPr>
          <w:rFonts w:ascii="Times New Roman" w:eastAsia="Times New Roman" w:hAnsi="Times New Roman" w:cs="Times New Roman"/>
        </w:rPr>
      </w:pPr>
      <w:r w:rsidRPr="006206BB">
        <w:rPr>
          <w:rFonts w:ascii="Times New Roman" w:eastAsia="Times New Roman" w:hAnsi="Times New Roman" w:cs="Times New Roman"/>
        </w:rPr>
        <w:t>Периодический закон химических элементов - ПЗХЭ</w:t>
      </w:r>
    </w:p>
    <w:sectPr w:rsidR="006206BB" w:rsidRPr="006206BB" w:rsidSect="003B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E26ABC"/>
    <w:lvl w:ilvl="0">
      <w:numFmt w:val="bullet"/>
      <w:lvlText w:val="*"/>
      <w:lvlJc w:val="left"/>
    </w:lvl>
  </w:abstractNum>
  <w:abstractNum w:abstractNumId="1">
    <w:nsid w:val="4BFB1C7E"/>
    <w:multiLevelType w:val="hybridMultilevel"/>
    <w:tmpl w:val="B6AA4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9871BA"/>
    <w:multiLevelType w:val="hybridMultilevel"/>
    <w:tmpl w:val="53CC1826"/>
    <w:lvl w:ilvl="0" w:tplc="4AA04A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Arial" w:hAnsi="Aria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06BB"/>
    <w:rsid w:val="00177EC0"/>
    <w:rsid w:val="003B1BD9"/>
    <w:rsid w:val="004F6373"/>
    <w:rsid w:val="005025A9"/>
    <w:rsid w:val="006206BB"/>
    <w:rsid w:val="007641F9"/>
    <w:rsid w:val="007D12B2"/>
    <w:rsid w:val="00897F89"/>
    <w:rsid w:val="008C3BF4"/>
    <w:rsid w:val="00B47359"/>
    <w:rsid w:val="00BD5FEC"/>
    <w:rsid w:val="00F3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6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3325</Words>
  <Characters>18954</Characters>
  <Application>Microsoft Office Word</Application>
  <DocSecurity>0</DocSecurity>
  <Lines>157</Lines>
  <Paragraphs>44</Paragraphs>
  <ScaleCrop>false</ScaleCrop>
  <Company/>
  <LinksUpToDate>false</LinksUpToDate>
  <CharactersWithSpaces>22235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№3</dc:creator>
  <cp:lastModifiedBy>user</cp:lastModifiedBy>
  <cp:revision>4</cp:revision>
  <dcterms:created xsi:type="dcterms:W3CDTF">2018-01-11T09:34:00Z</dcterms:created>
  <dcterms:modified xsi:type="dcterms:W3CDTF">2018-01-12T04:18:00Z</dcterms:modified>
</cp:coreProperties>
</file>